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15DA" w14:textId="679337A4" w:rsidR="0045723A" w:rsidRDefault="00751A7D" w:rsidP="00297651">
      <w:pPr>
        <w:ind w:left="1843" w:right="-7"/>
        <w:rPr>
          <w:rFonts w:asciiTheme="majorHAnsi" w:hAnsiTheme="majorHAnsi"/>
          <w:sz w:val="32"/>
          <w:highlight w:val="darkCyan"/>
        </w:rPr>
      </w:pPr>
      <w:r w:rsidRPr="00315DB8">
        <w:rPr>
          <w:rFonts w:ascii="Times New Roman" w:eastAsia="Times New Roman" w:hAnsi="Times New Roman" w:cs="Times New Roman"/>
          <w:noProof/>
          <w:highlight w:val="darkCyan"/>
        </w:rPr>
        <w:drawing>
          <wp:anchor distT="0" distB="0" distL="114300" distR="114300" simplePos="0" relativeHeight="251658240" behindDoc="1" locked="0" layoutInCell="1" allowOverlap="1" wp14:anchorId="36DDF7A0" wp14:editId="51A6622E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CA9" w:rsidRPr="00315DB8">
        <w:rPr>
          <w:rFonts w:asciiTheme="majorHAnsi" w:hAnsiTheme="majorHAnsi"/>
          <w:sz w:val="32"/>
          <w:highlight w:val="darkCyan"/>
        </w:rPr>
        <w:t>C</w:t>
      </w:r>
      <w:r w:rsidRPr="00315DB8">
        <w:rPr>
          <w:rFonts w:asciiTheme="majorHAnsi" w:hAnsiTheme="majorHAnsi"/>
          <w:sz w:val="32"/>
          <w:highlight w:val="darkCyan"/>
        </w:rPr>
        <w:t xml:space="preserve">ORSI </w:t>
      </w:r>
      <w:r w:rsidR="00297651" w:rsidRPr="00315DB8">
        <w:rPr>
          <w:rFonts w:asciiTheme="majorHAnsi" w:hAnsiTheme="majorHAnsi"/>
          <w:sz w:val="32"/>
          <w:highlight w:val="darkCyan"/>
        </w:rPr>
        <w:t>PROPEDEUTICI</w:t>
      </w:r>
    </w:p>
    <w:p w14:paraId="15CA7A8D" w14:textId="77777777" w:rsidR="0045723A" w:rsidRDefault="0045723A" w:rsidP="00297651">
      <w:pPr>
        <w:ind w:left="1843" w:right="-7"/>
        <w:rPr>
          <w:rFonts w:asciiTheme="majorHAnsi" w:hAnsiTheme="majorHAnsi"/>
          <w:sz w:val="32"/>
          <w:highlight w:val="darkCyan"/>
        </w:rPr>
      </w:pPr>
    </w:p>
    <w:p w14:paraId="287C6334" w14:textId="2ED5C700" w:rsidR="00DA0CA9" w:rsidRPr="0045723A" w:rsidRDefault="00DA0CA9" w:rsidP="00297651">
      <w:pPr>
        <w:ind w:left="1843" w:right="-7"/>
        <w:rPr>
          <w:rFonts w:asciiTheme="majorHAnsi" w:hAnsiTheme="majorHAnsi"/>
          <w:sz w:val="32"/>
        </w:rPr>
      </w:pPr>
      <w:r w:rsidRPr="009378D6">
        <w:rPr>
          <w:rFonts w:asciiTheme="majorHAnsi" w:hAnsiTheme="majorHAnsi"/>
        </w:rPr>
        <w:t>PROGRAMMI DI STUDIO E D’ESAME</w:t>
      </w:r>
    </w:p>
    <w:p w14:paraId="7833522F" w14:textId="4C4D5DE2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5C00B036" w14:textId="279F2DCF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6C8F8A7C" w14:textId="77777777" w:rsidR="00DA0CA9" w:rsidRDefault="00DA0CA9" w:rsidP="00DA0CA9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DA0CA9" w14:paraId="4D439209" w14:textId="77777777" w:rsidTr="00DA0CA9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C93" w14:textId="6CFB7544" w:rsidR="00DA0CA9" w:rsidRPr="00DA0CA9" w:rsidRDefault="007039B9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it-IT"/>
              </w:rPr>
            </w:pPr>
            <w:r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COMPOSIZIONE</w:t>
            </w:r>
          </w:p>
        </w:tc>
      </w:tr>
    </w:tbl>
    <w:p w14:paraId="59FC2092" w14:textId="5CE9C5A7" w:rsidR="00DA0CA9" w:rsidRPr="003009BB" w:rsidRDefault="00DA0CA9" w:rsidP="0010149D">
      <w:pPr>
        <w:rPr>
          <w:rFonts w:asciiTheme="majorHAnsi" w:hAnsiTheme="majorHAnsi"/>
          <w:sz w:val="22"/>
          <w:szCs w:val="22"/>
        </w:rPr>
      </w:pPr>
    </w:p>
    <w:p w14:paraId="3944E27C" w14:textId="75590749" w:rsidR="00732839" w:rsidRPr="00354272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ESAME DI AMMISSIONE</w:t>
      </w:r>
    </w:p>
    <w:p w14:paraId="737978CC" w14:textId="161C1EED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45EF15B7" w14:textId="0D4CA388" w:rsidR="007039B9" w:rsidRP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I</w:t>
      </w:r>
      <w:r w:rsidRPr="007039B9">
        <w:rPr>
          <w:rFonts w:ascii="Calibri" w:hAnsi="Calibri" w:cs="Calibri"/>
          <w:bCs/>
          <w:sz w:val="22"/>
        </w:rPr>
        <w:t xml:space="preserve"> candidati dovranno sostenere un colloquio con una commissione che valuti la loro attitudine e il loro grado di competenza nella materia anche attraverso la eventuale realizzazione estemporanea di piccoli test riguardanti la teoria musicale e l’armonia. </w:t>
      </w:r>
    </w:p>
    <w:p w14:paraId="0020DD95" w14:textId="3BE70B95" w:rsidR="007039B9" w:rsidRP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I</w:t>
      </w:r>
      <w:r>
        <w:rPr>
          <w:rFonts w:ascii="Calibri" w:hAnsi="Calibri" w:cs="Calibri"/>
          <w:bCs/>
          <w:sz w:val="22"/>
        </w:rPr>
        <w:t xml:space="preserve"> </w:t>
      </w:r>
      <w:r w:rsidRPr="007039B9">
        <w:rPr>
          <w:rFonts w:ascii="Calibri" w:hAnsi="Calibri" w:cs="Calibri"/>
          <w:bCs/>
          <w:sz w:val="22"/>
        </w:rPr>
        <w:t>candidati sono invitati a sottoporre alla commissione eventuali loro elaborati (</w:t>
      </w:r>
      <w:r w:rsidRPr="007039B9">
        <w:rPr>
          <w:rFonts w:ascii="Calibri" w:hAnsi="Calibri" w:cs="Calibri"/>
          <w:bCs/>
          <w:sz w:val="22"/>
        </w:rPr>
        <w:t>es</w:t>
      </w:r>
      <w:r w:rsidRPr="007039B9">
        <w:rPr>
          <w:rFonts w:ascii="Calibri" w:hAnsi="Calibri" w:cs="Calibri"/>
          <w:bCs/>
          <w:sz w:val="22"/>
        </w:rPr>
        <w:t>. composizioni, trascrizioni, bassi, arrangiamenti ecc)</w:t>
      </w:r>
    </w:p>
    <w:p w14:paraId="07E15747" w14:textId="77777777" w:rsidR="007039B9" w:rsidRPr="007039B9" w:rsidRDefault="007039B9" w:rsidP="007039B9">
      <w:pPr>
        <w:rPr>
          <w:rFonts w:ascii="Calibri" w:hAnsi="Calibri" w:cs="Calibri"/>
          <w:b/>
          <w:sz w:val="22"/>
        </w:rPr>
      </w:pPr>
    </w:p>
    <w:p w14:paraId="4FDB2477" w14:textId="2512D62E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5EAF5A3B" w14:textId="08257A21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20CAFEA9" w14:textId="45121006" w:rsidR="00297651" w:rsidRPr="00354272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PROGRAMMA DI STUDI</w:t>
      </w:r>
    </w:p>
    <w:p w14:paraId="60FD865A" w14:textId="7918122B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488C375F" w14:textId="77777777" w:rsid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Approfondimento dell’armonia tonale</w:t>
      </w:r>
      <w:r>
        <w:rPr>
          <w:rFonts w:ascii="Calibri" w:hAnsi="Calibri" w:cs="Calibri"/>
          <w:bCs/>
          <w:sz w:val="22"/>
        </w:rPr>
        <w:t>.</w:t>
      </w:r>
    </w:p>
    <w:p w14:paraId="7C776068" w14:textId="77777777" w:rsid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Realizzazione di una melodia accompagnata.</w:t>
      </w:r>
    </w:p>
    <w:p w14:paraId="2F52AA9A" w14:textId="77777777" w:rsid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Studio del contrappunto a due e tre voci.</w:t>
      </w:r>
    </w:p>
    <w:p w14:paraId="2B7DF5E8" w14:textId="274C346B" w:rsidR="00297651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Studio</w:t>
      </w:r>
      <w:r>
        <w:rPr>
          <w:rFonts w:ascii="Calibri" w:hAnsi="Calibri" w:cs="Calibri"/>
          <w:bCs/>
          <w:sz w:val="22"/>
        </w:rPr>
        <w:t xml:space="preserve"> </w:t>
      </w:r>
      <w:r w:rsidRPr="007039B9">
        <w:rPr>
          <w:rFonts w:ascii="Calibri" w:hAnsi="Calibri" w:cs="Calibri"/>
          <w:bCs/>
          <w:sz w:val="22"/>
        </w:rPr>
        <w:t>delle principali forme musicali Studio dei principali sistemi post-tonali</w:t>
      </w:r>
      <w:r>
        <w:rPr>
          <w:rFonts w:ascii="Calibri" w:hAnsi="Calibri" w:cs="Calibri"/>
          <w:bCs/>
          <w:sz w:val="22"/>
        </w:rPr>
        <w:t>.</w:t>
      </w:r>
    </w:p>
    <w:p w14:paraId="3183B687" w14:textId="77777777" w:rsidR="007039B9" w:rsidRPr="007039B9" w:rsidRDefault="007039B9" w:rsidP="007039B9">
      <w:pPr>
        <w:jc w:val="both"/>
        <w:rPr>
          <w:rFonts w:ascii="Calibri" w:hAnsi="Calibri" w:cs="Calibri"/>
          <w:bCs/>
          <w:sz w:val="22"/>
        </w:rPr>
      </w:pPr>
    </w:p>
    <w:p w14:paraId="785C5F2D" w14:textId="0ABC3EB5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72BE54E2" w14:textId="5D8C1DC5" w:rsidR="00297651" w:rsidRPr="007039B9" w:rsidRDefault="00E5414F" w:rsidP="00732839">
      <w:pPr>
        <w:rPr>
          <w:rFonts w:ascii="Calibri" w:hAnsi="Calibri" w:cs="Calibri"/>
          <w:b/>
          <w:iCs/>
          <w:sz w:val="22"/>
        </w:rPr>
      </w:pPr>
      <w:r w:rsidRPr="007039B9">
        <w:rPr>
          <w:rFonts w:ascii="Calibri" w:hAnsi="Calibri" w:cs="Calibri"/>
          <w:b/>
          <w:iCs/>
        </w:rPr>
        <w:t xml:space="preserve">CRITERI PER LA </w:t>
      </w:r>
      <w:r w:rsidR="00297651" w:rsidRPr="007039B9">
        <w:rPr>
          <w:rFonts w:ascii="Calibri" w:hAnsi="Calibri" w:cs="Calibri"/>
          <w:b/>
          <w:iCs/>
        </w:rPr>
        <w:t xml:space="preserve">VALUTAZIONE </w:t>
      </w:r>
      <w:r w:rsidR="00D77D4A" w:rsidRPr="007039B9">
        <w:rPr>
          <w:rFonts w:ascii="Calibri" w:hAnsi="Calibri" w:cs="Calibri"/>
          <w:b/>
          <w:iCs/>
        </w:rPr>
        <w:t>FINALE</w:t>
      </w:r>
    </w:p>
    <w:p w14:paraId="6B8B7B01" w14:textId="60FAD411" w:rsidR="00297651" w:rsidRPr="007039B9" w:rsidRDefault="00297651" w:rsidP="00732839">
      <w:pPr>
        <w:rPr>
          <w:rFonts w:ascii="Calibri" w:hAnsi="Calibri" w:cs="Calibri"/>
          <w:b/>
          <w:iCs/>
          <w:sz w:val="22"/>
        </w:rPr>
      </w:pPr>
    </w:p>
    <w:p w14:paraId="11A67003" w14:textId="6E8FD411" w:rsidR="00297651" w:rsidRPr="007039B9" w:rsidRDefault="007039B9" w:rsidP="007039B9">
      <w:pPr>
        <w:jc w:val="both"/>
        <w:rPr>
          <w:rFonts w:ascii="Calibri" w:hAnsi="Calibri" w:cs="Calibri"/>
          <w:bCs/>
          <w:sz w:val="22"/>
        </w:rPr>
      </w:pPr>
      <w:r w:rsidRPr="007039B9">
        <w:rPr>
          <w:rFonts w:ascii="Calibri" w:hAnsi="Calibri" w:cs="Calibri"/>
          <w:bCs/>
          <w:sz w:val="22"/>
        </w:rPr>
        <w:t>Lo studente, al termine del Corso Propedeutico, dovrà dimostrare di possedere una preparazione tecnica e una maturità musicale tale da affrontare con sicurezza l'esame di ammissione al Triennio di I livello in Composizione</w:t>
      </w:r>
      <w:r>
        <w:rPr>
          <w:rFonts w:ascii="Calibri" w:hAnsi="Calibri" w:cs="Calibri"/>
          <w:bCs/>
          <w:sz w:val="22"/>
        </w:rPr>
        <w:t>.</w:t>
      </w:r>
    </w:p>
    <w:p w14:paraId="30BFD545" w14:textId="77777777" w:rsidR="00297651" w:rsidRPr="00732839" w:rsidRDefault="00297651" w:rsidP="00732839">
      <w:pPr>
        <w:rPr>
          <w:rFonts w:ascii="Calibri" w:hAnsi="Calibri" w:cs="Calibri"/>
          <w:b/>
          <w:sz w:val="22"/>
        </w:rPr>
      </w:pPr>
    </w:p>
    <w:sectPr w:rsidR="00297651" w:rsidRPr="0073283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34A30"/>
    <w:rsid w:val="00052A88"/>
    <w:rsid w:val="00062641"/>
    <w:rsid w:val="000B0AA7"/>
    <w:rsid w:val="000B398E"/>
    <w:rsid w:val="000E2B7E"/>
    <w:rsid w:val="001003A3"/>
    <w:rsid w:val="0010149D"/>
    <w:rsid w:val="00113212"/>
    <w:rsid w:val="001376EA"/>
    <w:rsid w:val="00163A1A"/>
    <w:rsid w:val="0019216E"/>
    <w:rsid w:val="001D361A"/>
    <w:rsid w:val="001E59B8"/>
    <w:rsid w:val="00212FFA"/>
    <w:rsid w:val="0021783C"/>
    <w:rsid w:val="0024307B"/>
    <w:rsid w:val="00256DEB"/>
    <w:rsid w:val="00297651"/>
    <w:rsid w:val="002F7C70"/>
    <w:rsid w:val="003009BB"/>
    <w:rsid w:val="00302A9C"/>
    <w:rsid w:val="00315DB8"/>
    <w:rsid w:val="00317557"/>
    <w:rsid w:val="003350D1"/>
    <w:rsid w:val="00352A2F"/>
    <w:rsid w:val="00354272"/>
    <w:rsid w:val="00360B02"/>
    <w:rsid w:val="003D37FE"/>
    <w:rsid w:val="003F5972"/>
    <w:rsid w:val="004033F1"/>
    <w:rsid w:val="00410313"/>
    <w:rsid w:val="00454542"/>
    <w:rsid w:val="0045723A"/>
    <w:rsid w:val="00481D75"/>
    <w:rsid w:val="0049150B"/>
    <w:rsid w:val="004963D2"/>
    <w:rsid w:val="004C6EDA"/>
    <w:rsid w:val="005377D4"/>
    <w:rsid w:val="005C6808"/>
    <w:rsid w:val="00630A51"/>
    <w:rsid w:val="00683C24"/>
    <w:rsid w:val="00695748"/>
    <w:rsid w:val="006A789F"/>
    <w:rsid w:val="006F180C"/>
    <w:rsid w:val="007039B9"/>
    <w:rsid w:val="00732839"/>
    <w:rsid w:val="00751A7D"/>
    <w:rsid w:val="00796FEF"/>
    <w:rsid w:val="007B0DBB"/>
    <w:rsid w:val="007C2A14"/>
    <w:rsid w:val="007C79FB"/>
    <w:rsid w:val="007D306D"/>
    <w:rsid w:val="007E22A4"/>
    <w:rsid w:val="007F54F4"/>
    <w:rsid w:val="008229AC"/>
    <w:rsid w:val="008C6244"/>
    <w:rsid w:val="008E59C6"/>
    <w:rsid w:val="00924124"/>
    <w:rsid w:val="009378D6"/>
    <w:rsid w:val="00971D0A"/>
    <w:rsid w:val="00990D45"/>
    <w:rsid w:val="0099746C"/>
    <w:rsid w:val="009B2184"/>
    <w:rsid w:val="009D2262"/>
    <w:rsid w:val="009F5459"/>
    <w:rsid w:val="00A07F57"/>
    <w:rsid w:val="00A2597D"/>
    <w:rsid w:val="00A302FC"/>
    <w:rsid w:val="00A35FDD"/>
    <w:rsid w:val="00A4327E"/>
    <w:rsid w:val="00A6240A"/>
    <w:rsid w:val="00A641F4"/>
    <w:rsid w:val="00A85AFB"/>
    <w:rsid w:val="00A900E7"/>
    <w:rsid w:val="00AA43E4"/>
    <w:rsid w:val="00AB1F9A"/>
    <w:rsid w:val="00B205E2"/>
    <w:rsid w:val="00B75C09"/>
    <w:rsid w:val="00B850F0"/>
    <w:rsid w:val="00BA1C0E"/>
    <w:rsid w:val="00BB1B36"/>
    <w:rsid w:val="00BB40CC"/>
    <w:rsid w:val="00BE760E"/>
    <w:rsid w:val="00C50E71"/>
    <w:rsid w:val="00C957F7"/>
    <w:rsid w:val="00CC304C"/>
    <w:rsid w:val="00CD3B0B"/>
    <w:rsid w:val="00CF5640"/>
    <w:rsid w:val="00D076E8"/>
    <w:rsid w:val="00D20056"/>
    <w:rsid w:val="00D23510"/>
    <w:rsid w:val="00D52162"/>
    <w:rsid w:val="00D7516D"/>
    <w:rsid w:val="00D77D4A"/>
    <w:rsid w:val="00DA0CA9"/>
    <w:rsid w:val="00DD3568"/>
    <w:rsid w:val="00E5414F"/>
    <w:rsid w:val="00E7177E"/>
    <w:rsid w:val="00EF1AAD"/>
    <w:rsid w:val="00F04C65"/>
    <w:rsid w:val="00F72444"/>
    <w:rsid w:val="00F735CE"/>
    <w:rsid w:val="00F744FD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2D29D086-A4BE-4C75-AD3D-A9ECDCC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0EC20-E908-4367-B206-91880AB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Carmine Alfieri</cp:lastModifiedBy>
  <cp:revision>3</cp:revision>
  <cp:lastPrinted>2016-06-26T08:46:00Z</cp:lastPrinted>
  <dcterms:created xsi:type="dcterms:W3CDTF">2021-05-13T14:02:00Z</dcterms:created>
  <dcterms:modified xsi:type="dcterms:W3CDTF">2021-05-14T11:45:00Z</dcterms:modified>
</cp:coreProperties>
</file>