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1BE" w:rsidRPr="008C61BE" w:rsidRDefault="00955D15" w:rsidP="008C61BE">
      <w:pPr>
        <w:ind w:right="276"/>
        <w:rPr>
          <w:rFonts w:asciiTheme="majorHAnsi" w:hAnsiTheme="majorHAnsi" w:cstheme="majorHAnsi"/>
          <w:sz w:val="32"/>
          <w:highlight w:val="cyan"/>
        </w:rPr>
      </w:pPr>
      <w:r w:rsidRPr="008C61BE">
        <w:rPr>
          <w:rFonts w:asciiTheme="majorHAnsi" w:hAnsiTheme="majorHAnsi" w:cstheme="majorHAnsi"/>
          <w:noProof/>
          <w:highlight w:val="yellow"/>
        </w:rPr>
        <w:drawing>
          <wp:anchor distT="0" distB="0" distL="114300" distR="114300" simplePos="0" relativeHeight="251658752" behindDoc="1" locked="0" layoutInCell="1" allowOverlap="1" wp14:anchorId="6767EDFF" wp14:editId="19224DE5">
            <wp:simplePos x="0" y="0"/>
            <wp:positionH relativeFrom="column">
              <wp:posOffset>-72390</wp:posOffset>
            </wp:positionH>
            <wp:positionV relativeFrom="paragraph">
              <wp:posOffset>-337820</wp:posOffset>
            </wp:positionV>
            <wp:extent cx="1381125" cy="1312484"/>
            <wp:effectExtent l="0" t="0" r="0" b="254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441" cy="13279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896" behindDoc="0" locked="0" layoutInCell="1" allowOverlap="1" wp14:anchorId="0A935EC6" wp14:editId="52A7772B">
            <wp:simplePos x="0" y="0"/>
            <wp:positionH relativeFrom="column">
              <wp:posOffset>4803775</wp:posOffset>
            </wp:positionH>
            <wp:positionV relativeFrom="paragraph">
              <wp:posOffset>-69215</wp:posOffset>
            </wp:positionV>
            <wp:extent cx="825500" cy="407035"/>
            <wp:effectExtent l="0" t="0" r="0" b="0"/>
            <wp:wrapNone/>
            <wp:docPr id="6" name="Immagine 7" descr="Ministero dell'Istruzione, dell'Università e della Ricerca">
              <a:hlinkClick xmlns:a="http://schemas.openxmlformats.org/drawingml/2006/main" r:id="rId7" tooltip="&quot;Home sito MIU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Ministero dell'Istruzione, dell'Università e della Ricerca">
                      <a:hlinkClick r:id="rId7" tooltip="&quot;Home sito MIU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848" behindDoc="0" locked="0" layoutInCell="1" allowOverlap="1" wp14:anchorId="7D939106" wp14:editId="212F7C4E">
            <wp:simplePos x="0" y="0"/>
            <wp:positionH relativeFrom="column">
              <wp:posOffset>4367530</wp:posOffset>
            </wp:positionH>
            <wp:positionV relativeFrom="paragraph">
              <wp:posOffset>-69215</wp:posOffset>
            </wp:positionV>
            <wp:extent cx="367665" cy="407035"/>
            <wp:effectExtent l="0" t="0" r="0" b="0"/>
            <wp:wrapNone/>
            <wp:docPr id="4" name="Immagine 5" descr="Ministero dell'Istruzione, dell'Università e della Ricerca">
              <a:hlinkClick xmlns:a="http://schemas.openxmlformats.org/drawingml/2006/main" r:id="rId7" tooltip="&quot;Home sito MIU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Ministero dell'Istruzione, dell'Università e della Ricerca">
                      <a:hlinkClick r:id="rId7" tooltip="&quot;Home sito MIU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5D15" w:rsidRDefault="00955D15" w:rsidP="00955D15">
      <w:pPr>
        <w:ind w:right="276"/>
        <w:rPr>
          <w:rFonts w:asciiTheme="majorHAnsi" w:hAnsiTheme="majorHAnsi" w:cstheme="majorHAnsi"/>
          <w:sz w:val="32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00D7B6EC" wp14:editId="6E912026">
            <wp:simplePos x="0" y="0"/>
            <wp:positionH relativeFrom="column">
              <wp:posOffset>4363720</wp:posOffset>
            </wp:positionH>
            <wp:positionV relativeFrom="paragraph">
              <wp:posOffset>167005</wp:posOffset>
            </wp:positionV>
            <wp:extent cx="369570" cy="353695"/>
            <wp:effectExtent l="0" t="0" r="0" b="0"/>
            <wp:wrapNone/>
            <wp:docPr id="5" name="Immagine 6" descr="C:\Users\Francesco\Desktop\primoPiano_afam_im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C:\Users\Francesco\Desktop\primoPiano_afam_img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68" r="7506" b="28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5D15" w:rsidRPr="00955D15" w:rsidRDefault="00955D15" w:rsidP="00955D15">
      <w:pPr>
        <w:tabs>
          <w:tab w:val="left" w:pos="8222"/>
        </w:tabs>
        <w:ind w:right="276" w:firstLine="7200"/>
        <w:rPr>
          <w:rFonts w:asciiTheme="majorHAnsi" w:hAnsiTheme="majorHAnsi" w:cstheme="majorHAnsi"/>
          <w:sz w:val="32"/>
        </w:rPr>
      </w:pPr>
      <w:r>
        <w:rPr>
          <w:rFonts w:ascii="Eras Bold ITC" w:hAnsi="Eras Bold ITC"/>
          <w:color w:val="31849B"/>
        </w:rPr>
        <w:t xml:space="preserve">        </w:t>
      </w:r>
      <w:r w:rsidRPr="00C27008">
        <w:rPr>
          <w:rFonts w:ascii="Eras Bold ITC" w:hAnsi="Eras Bold ITC"/>
          <w:color w:val="31849B"/>
        </w:rPr>
        <w:t>AFAM</w:t>
      </w:r>
    </w:p>
    <w:p w:rsidR="00955D15" w:rsidRDefault="00955D15" w:rsidP="00FD5E47">
      <w:pPr>
        <w:ind w:right="276"/>
        <w:rPr>
          <w:rFonts w:asciiTheme="majorHAnsi" w:hAnsiTheme="majorHAnsi" w:cstheme="majorHAnsi"/>
          <w:sz w:val="32"/>
        </w:rPr>
      </w:pPr>
    </w:p>
    <w:p w:rsidR="00955D15" w:rsidRDefault="00955D15" w:rsidP="00FD5E47">
      <w:pPr>
        <w:ind w:right="276"/>
        <w:rPr>
          <w:rFonts w:asciiTheme="majorHAnsi" w:hAnsiTheme="majorHAnsi" w:cstheme="majorHAnsi"/>
          <w:sz w:val="32"/>
        </w:rPr>
      </w:pPr>
    </w:p>
    <w:p w:rsidR="00FD5E47" w:rsidRDefault="00FD5E47" w:rsidP="00FD5E47">
      <w:pPr>
        <w:ind w:right="276"/>
        <w:rPr>
          <w:rFonts w:asciiTheme="majorHAnsi" w:hAnsiTheme="majorHAnsi" w:cstheme="majorHAnsi"/>
          <w:sz w:val="32"/>
        </w:rPr>
      </w:pPr>
    </w:p>
    <w:p w:rsidR="00FD5E47" w:rsidRDefault="00FD5E47" w:rsidP="00FD5E47">
      <w:pPr>
        <w:ind w:right="276"/>
        <w:rPr>
          <w:rFonts w:asciiTheme="majorHAnsi" w:hAnsiTheme="majorHAnsi" w:cstheme="majorHAnsi"/>
          <w:sz w:val="32"/>
        </w:rPr>
      </w:pPr>
    </w:p>
    <w:p w:rsidR="00FD5E47" w:rsidRDefault="00955D15" w:rsidP="00FD5E47">
      <w:pPr>
        <w:ind w:right="276"/>
        <w:jc w:val="center"/>
        <w:rPr>
          <w:rFonts w:asciiTheme="majorHAnsi" w:hAnsiTheme="majorHAnsi" w:cstheme="majorHAnsi"/>
          <w:sz w:val="32"/>
        </w:rPr>
      </w:pPr>
      <w:r>
        <w:rPr>
          <w:rFonts w:asciiTheme="majorHAnsi" w:hAnsiTheme="majorHAnsi" w:cstheme="majorHAnsi"/>
          <w:sz w:val="32"/>
        </w:rPr>
        <w:t>Anno accademico 20</w:t>
      </w:r>
    </w:p>
    <w:p w:rsidR="00FD5E47" w:rsidRDefault="00FD5E47" w:rsidP="00FD5E47">
      <w:pPr>
        <w:ind w:right="276"/>
        <w:rPr>
          <w:rFonts w:asciiTheme="majorHAnsi" w:hAnsiTheme="majorHAnsi" w:cstheme="majorHAnsi"/>
          <w:sz w:val="32"/>
        </w:rPr>
      </w:pPr>
    </w:p>
    <w:p w:rsidR="008C61BE" w:rsidRPr="009C144C" w:rsidRDefault="00FD5E47" w:rsidP="00FD5E47">
      <w:pPr>
        <w:ind w:right="276"/>
        <w:jc w:val="center"/>
        <w:rPr>
          <w:rFonts w:asciiTheme="majorHAnsi" w:hAnsiTheme="majorHAnsi" w:cstheme="majorHAnsi"/>
          <w:b/>
          <w:bCs/>
          <w:sz w:val="56"/>
          <w:szCs w:val="56"/>
        </w:rPr>
      </w:pPr>
      <w:r w:rsidRPr="009C144C">
        <w:rPr>
          <w:rFonts w:asciiTheme="majorHAnsi" w:hAnsiTheme="majorHAnsi" w:cstheme="majorHAnsi"/>
          <w:b/>
          <w:bCs/>
          <w:sz w:val="40"/>
          <w:szCs w:val="32"/>
        </w:rPr>
        <w:t>Laboratori</w:t>
      </w:r>
      <w:r w:rsidR="00850AAD">
        <w:rPr>
          <w:rFonts w:asciiTheme="majorHAnsi" w:hAnsiTheme="majorHAnsi" w:cstheme="majorHAnsi"/>
          <w:b/>
          <w:bCs/>
          <w:sz w:val="40"/>
          <w:szCs w:val="32"/>
        </w:rPr>
        <w:t xml:space="preserve">, </w:t>
      </w:r>
      <w:r w:rsidRPr="009C144C">
        <w:rPr>
          <w:rFonts w:asciiTheme="majorHAnsi" w:hAnsiTheme="majorHAnsi" w:cstheme="majorHAnsi"/>
          <w:b/>
          <w:bCs/>
          <w:sz w:val="40"/>
          <w:szCs w:val="32"/>
        </w:rPr>
        <w:t xml:space="preserve">seminari </w:t>
      </w:r>
      <w:r w:rsidR="00850AAD">
        <w:rPr>
          <w:rFonts w:asciiTheme="majorHAnsi" w:hAnsiTheme="majorHAnsi" w:cstheme="majorHAnsi"/>
          <w:b/>
          <w:bCs/>
          <w:sz w:val="40"/>
          <w:szCs w:val="32"/>
        </w:rPr>
        <w:t xml:space="preserve">e corsi </w:t>
      </w:r>
      <w:r w:rsidRPr="009C144C">
        <w:rPr>
          <w:rFonts w:asciiTheme="majorHAnsi" w:hAnsiTheme="majorHAnsi" w:cstheme="majorHAnsi"/>
          <w:b/>
          <w:bCs/>
          <w:sz w:val="40"/>
          <w:szCs w:val="32"/>
        </w:rPr>
        <w:t>aperti anche agli esterni</w:t>
      </w:r>
    </w:p>
    <w:p w:rsidR="008C61BE" w:rsidRPr="009C144C" w:rsidRDefault="008C61BE" w:rsidP="008C61BE">
      <w:pPr>
        <w:ind w:right="276"/>
        <w:rPr>
          <w:rFonts w:asciiTheme="majorHAnsi" w:hAnsiTheme="majorHAnsi" w:cstheme="majorHAnsi"/>
          <w:sz w:val="48"/>
          <w:szCs w:val="48"/>
        </w:rPr>
      </w:pP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418"/>
        <w:gridCol w:w="1984"/>
        <w:gridCol w:w="1134"/>
        <w:gridCol w:w="4264"/>
      </w:tblGrid>
      <w:tr w:rsidR="008C61BE" w:rsidRPr="009C144C" w:rsidTr="009C144C">
        <w:trPr>
          <w:trHeight w:val="640"/>
          <w:jc w:val="center"/>
        </w:trPr>
        <w:tc>
          <w:tcPr>
            <w:tcW w:w="10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BE" w:rsidRPr="009C144C" w:rsidRDefault="00AD2ECF" w:rsidP="00915E1B">
            <w:pPr>
              <w:widowControl w:val="0"/>
              <w:spacing w:line="256" w:lineRule="auto"/>
              <w:jc w:val="center"/>
              <w:rPr>
                <w:rFonts w:asciiTheme="majorHAnsi" w:eastAsia="Cambria" w:hAnsiTheme="majorHAnsi" w:cstheme="majorHAnsi"/>
                <w:b/>
                <w:sz w:val="48"/>
                <w:szCs w:val="48"/>
              </w:rPr>
            </w:pPr>
            <w:r>
              <w:rPr>
                <w:rFonts w:asciiTheme="majorHAnsi" w:eastAsia="Cambria" w:hAnsiTheme="majorHAnsi" w:cstheme="majorHAnsi"/>
                <w:b/>
                <w:sz w:val="48"/>
                <w:szCs w:val="48"/>
              </w:rPr>
              <w:t>(</w:t>
            </w:r>
            <w:r w:rsidR="00850AAD">
              <w:rPr>
                <w:rFonts w:asciiTheme="majorHAnsi" w:eastAsia="Cambria" w:hAnsiTheme="majorHAnsi" w:cstheme="majorHAnsi"/>
                <w:b/>
                <w:sz w:val="48"/>
                <w:szCs w:val="48"/>
              </w:rPr>
              <w:t>tipo</w:t>
            </w:r>
            <w:r w:rsidR="003B5B05">
              <w:rPr>
                <w:rFonts w:asciiTheme="majorHAnsi" w:eastAsia="Cambria" w:hAnsiTheme="majorHAnsi" w:cstheme="majorHAnsi"/>
                <w:b/>
                <w:sz w:val="48"/>
                <w:szCs w:val="48"/>
              </w:rPr>
              <w:t>logia</w:t>
            </w:r>
            <w:bookmarkStart w:id="0" w:name="_GoBack"/>
            <w:bookmarkEnd w:id="0"/>
            <w:r w:rsidR="00850AAD">
              <w:rPr>
                <w:rFonts w:asciiTheme="majorHAnsi" w:eastAsia="Cambria" w:hAnsiTheme="majorHAnsi" w:cstheme="majorHAnsi"/>
                <w:b/>
                <w:sz w:val="48"/>
                <w:szCs w:val="48"/>
              </w:rPr>
              <w:t xml:space="preserve">, </w:t>
            </w:r>
            <w:r>
              <w:rPr>
                <w:rFonts w:asciiTheme="majorHAnsi" w:eastAsia="Cambria" w:hAnsiTheme="majorHAnsi" w:cstheme="majorHAnsi"/>
                <w:b/>
                <w:sz w:val="48"/>
                <w:szCs w:val="48"/>
              </w:rPr>
              <w:t>titolo)</w:t>
            </w:r>
          </w:p>
        </w:tc>
      </w:tr>
      <w:tr w:rsidR="009C144C" w:rsidRPr="009C144C" w:rsidTr="009C144C">
        <w:trPr>
          <w:trHeight w:val="312"/>
          <w:jc w:val="center"/>
        </w:trPr>
        <w:tc>
          <w:tcPr>
            <w:tcW w:w="10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C144C" w:rsidRPr="009C144C" w:rsidRDefault="009C144C" w:rsidP="00915E1B">
            <w:pPr>
              <w:widowControl w:val="0"/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C144C" w:rsidRPr="00FD5E47" w:rsidTr="009C144C">
        <w:trPr>
          <w:trHeight w:val="644"/>
          <w:jc w:val="center"/>
        </w:trPr>
        <w:tc>
          <w:tcPr>
            <w:tcW w:w="10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Pr="00FD5E47" w:rsidRDefault="009C144C" w:rsidP="00FD5E47">
            <w:pPr>
              <w:rPr>
                <w:rFonts w:asciiTheme="majorHAnsi" w:eastAsia="Cambria" w:hAnsiTheme="majorHAnsi" w:cstheme="majorHAnsi"/>
                <w:bCs/>
              </w:rPr>
            </w:pPr>
            <w:r w:rsidRPr="00FD5E47">
              <w:rPr>
                <w:rFonts w:asciiTheme="majorHAnsi" w:hAnsiTheme="majorHAnsi" w:cstheme="majorHAnsi"/>
              </w:rPr>
              <w:t>Docente/i</w:t>
            </w:r>
          </w:p>
        </w:tc>
      </w:tr>
      <w:tr w:rsidR="00850AAD" w:rsidRPr="00FD5E47" w:rsidTr="00850AAD">
        <w:trPr>
          <w:trHeight w:val="563"/>
          <w:jc w:val="center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AD" w:rsidRPr="00FD5E47" w:rsidRDefault="00850AAD" w:rsidP="00FD5E47">
            <w:pPr>
              <w:rPr>
                <w:rFonts w:asciiTheme="majorHAnsi" w:hAnsiTheme="majorHAnsi" w:cstheme="majorHAnsi"/>
              </w:rPr>
            </w:pPr>
            <w:r w:rsidRPr="00FD5E47">
              <w:rPr>
                <w:rFonts w:asciiTheme="majorHAnsi" w:eastAsia="Cambria" w:hAnsiTheme="majorHAnsi" w:cstheme="majorHAnsi"/>
                <w:bCs/>
              </w:rPr>
              <w:t>Periodo/calendario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AD" w:rsidRPr="00FD5E47" w:rsidRDefault="00850AAD" w:rsidP="00FD5E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Concerto finale sì/no data</w:t>
            </w:r>
          </w:p>
        </w:tc>
      </w:tr>
      <w:tr w:rsidR="00BC2F93" w:rsidRPr="00FD5E47" w:rsidTr="00BC2F93">
        <w:trPr>
          <w:trHeight w:val="70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93" w:rsidRPr="00FD5E47" w:rsidRDefault="00BC2F93" w:rsidP="00FD5E47">
            <w:pPr>
              <w:widowControl w:val="0"/>
              <w:spacing w:line="256" w:lineRule="auto"/>
              <w:rPr>
                <w:rFonts w:asciiTheme="majorHAnsi" w:eastAsia="Cambria" w:hAnsiTheme="majorHAnsi" w:cstheme="majorHAnsi"/>
                <w:bCs/>
              </w:rPr>
            </w:pPr>
            <w:r>
              <w:rPr>
                <w:rFonts w:asciiTheme="majorHAnsi" w:eastAsia="Cambria" w:hAnsiTheme="majorHAnsi" w:cstheme="majorHAnsi"/>
                <w:bCs/>
              </w:rPr>
              <w:t>Ore</w:t>
            </w:r>
            <w:r w:rsidR="00850AAD">
              <w:rPr>
                <w:rFonts w:asciiTheme="majorHAnsi" w:eastAsia="Cambria" w:hAnsiTheme="majorHAnsi" w:cstheme="majorHAnsi"/>
                <w:bCs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93" w:rsidRPr="00FD5E47" w:rsidRDefault="00BC2F93" w:rsidP="00FD5E47">
            <w:pPr>
              <w:widowControl w:val="0"/>
              <w:spacing w:line="256" w:lineRule="auto"/>
              <w:rPr>
                <w:rFonts w:asciiTheme="majorHAnsi" w:eastAsia="Cambria" w:hAnsiTheme="majorHAnsi" w:cstheme="majorHAnsi"/>
                <w:bCs/>
              </w:rPr>
            </w:pPr>
            <w:r>
              <w:rPr>
                <w:rFonts w:asciiTheme="majorHAnsi" w:eastAsia="Cambria" w:hAnsiTheme="majorHAnsi" w:cstheme="majorHAnsi"/>
                <w:bCs/>
              </w:rPr>
              <w:t>Crediti</w:t>
            </w:r>
            <w:r w:rsidR="00850AAD">
              <w:rPr>
                <w:rFonts w:asciiTheme="majorHAnsi" w:eastAsia="Cambria" w:hAnsiTheme="majorHAnsi" w:cstheme="majorHAnsi"/>
                <w:bCs/>
              </w:rPr>
              <w:t>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93" w:rsidRPr="00FD5E47" w:rsidRDefault="00BC2F93" w:rsidP="00FD5E47">
            <w:pPr>
              <w:widowControl w:val="0"/>
              <w:spacing w:line="256" w:lineRule="auto"/>
              <w:rPr>
                <w:rFonts w:asciiTheme="majorHAnsi" w:eastAsia="Cambria" w:hAnsiTheme="majorHAnsi" w:cstheme="majorHAnsi"/>
                <w:bCs/>
              </w:rPr>
            </w:pPr>
            <w:r>
              <w:rPr>
                <w:rFonts w:asciiTheme="majorHAnsi" w:eastAsia="Cambria" w:hAnsiTheme="majorHAnsi" w:cstheme="majorHAnsi"/>
                <w:bCs/>
              </w:rPr>
              <w:t>Costo per gli esterni</w:t>
            </w:r>
            <w:r w:rsidR="00850AAD">
              <w:rPr>
                <w:rFonts w:asciiTheme="majorHAnsi" w:eastAsia="Cambria" w:hAnsiTheme="majorHAnsi" w:cstheme="majorHAnsi"/>
                <w:bCs/>
              </w:rPr>
              <w:t>: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93" w:rsidRPr="00FD5E47" w:rsidRDefault="00BC2F93" w:rsidP="00FD5E47">
            <w:pPr>
              <w:widowControl w:val="0"/>
              <w:spacing w:line="256" w:lineRule="auto"/>
              <w:rPr>
                <w:rFonts w:asciiTheme="majorHAnsi" w:eastAsia="Cambria" w:hAnsiTheme="majorHAnsi" w:cstheme="majorHAnsi"/>
                <w:bCs/>
              </w:rPr>
            </w:pPr>
            <w:r>
              <w:rPr>
                <w:rFonts w:asciiTheme="majorHAnsi" w:eastAsia="Cambria" w:hAnsiTheme="majorHAnsi" w:cstheme="majorHAnsi"/>
                <w:bCs/>
              </w:rPr>
              <w:t>Info</w:t>
            </w:r>
            <w:r w:rsidR="00850AAD">
              <w:rPr>
                <w:rFonts w:asciiTheme="majorHAnsi" w:eastAsia="Cambria" w:hAnsiTheme="majorHAnsi" w:cstheme="majorHAnsi"/>
                <w:bCs/>
              </w:rPr>
              <w:t>:</w:t>
            </w:r>
          </w:p>
        </w:tc>
      </w:tr>
      <w:tr w:rsidR="00FD5E47" w:rsidRPr="00FD5E47" w:rsidTr="009C144C">
        <w:trPr>
          <w:trHeight w:val="323"/>
          <w:jc w:val="center"/>
        </w:trPr>
        <w:tc>
          <w:tcPr>
            <w:tcW w:w="10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5E47" w:rsidRPr="00FD5E47" w:rsidRDefault="00FD5E47" w:rsidP="00FD5E47">
            <w:pPr>
              <w:widowControl w:val="0"/>
              <w:spacing w:line="256" w:lineRule="auto"/>
              <w:rPr>
                <w:rFonts w:asciiTheme="majorHAnsi" w:eastAsia="Cambria" w:hAnsiTheme="majorHAnsi" w:cstheme="majorHAnsi"/>
                <w:bCs/>
              </w:rPr>
            </w:pPr>
          </w:p>
        </w:tc>
      </w:tr>
      <w:tr w:rsidR="00FD5E47" w:rsidRPr="00FD5E47" w:rsidTr="00AD2ECF">
        <w:trPr>
          <w:trHeight w:val="3762"/>
          <w:jc w:val="center"/>
        </w:trPr>
        <w:tc>
          <w:tcPr>
            <w:tcW w:w="10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47" w:rsidRPr="00FD5E47" w:rsidRDefault="00AD2ECF" w:rsidP="00FD5E47">
            <w:pPr>
              <w:widowControl w:val="0"/>
              <w:spacing w:line="256" w:lineRule="auto"/>
              <w:rPr>
                <w:rFonts w:asciiTheme="majorHAnsi" w:eastAsia="Cambria" w:hAnsiTheme="majorHAnsi" w:cstheme="majorHAnsi"/>
                <w:bCs/>
              </w:rPr>
            </w:pPr>
            <w:r>
              <w:rPr>
                <w:rFonts w:asciiTheme="majorHAnsi" w:eastAsia="Cambria" w:hAnsiTheme="majorHAnsi" w:cstheme="majorHAnsi"/>
                <w:bCs/>
              </w:rPr>
              <w:t>(</w:t>
            </w:r>
            <w:r w:rsidR="00955D15">
              <w:rPr>
                <w:rFonts w:asciiTheme="majorHAnsi" w:eastAsia="Cambria" w:hAnsiTheme="majorHAnsi" w:cstheme="majorHAnsi"/>
                <w:bCs/>
              </w:rPr>
              <w:t>descrizione</w:t>
            </w:r>
            <w:r>
              <w:rPr>
                <w:rFonts w:asciiTheme="majorHAnsi" w:eastAsia="Cambria" w:hAnsiTheme="majorHAnsi" w:cstheme="majorHAnsi"/>
                <w:bCs/>
              </w:rPr>
              <w:t>)</w:t>
            </w:r>
          </w:p>
        </w:tc>
      </w:tr>
    </w:tbl>
    <w:p w:rsidR="008C61BE" w:rsidRPr="00FD5E47" w:rsidRDefault="008C61BE" w:rsidP="008C61BE">
      <w:pPr>
        <w:rPr>
          <w:rFonts w:asciiTheme="majorHAnsi" w:eastAsia="MS Mincho" w:hAnsiTheme="majorHAnsi" w:cstheme="majorHAnsi"/>
        </w:rPr>
      </w:pPr>
    </w:p>
    <w:p w:rsidR="00AD1C7B" w:rsidRPr="008C61BE" w:rsidRDefault="00AD1C7B" w:rsidP="002F41E4">
      <w:pPr>
        <w:jc w:val="both"/>
        <w:rPr>
          <w:rFonts w:asciiTheme="majorHAnsi" w:hAnsiTheme="majorHAnsi" w:cstheme="majorHAnsi"/>
          <w:sz w:val="22"/>
        </w:rPr>
      </w:pPr>
    </w:p>
    <w:p w:rsidR="00AD1C7B" w:rsidRPr="008C61BE" w:rsidRDefault="00AD1C7B" w:rsidP="002F41E4">
      <w:pPr>
        <w:jc w:val="both"/>
        <w:rPr>
          <w:rFonts w:asciiTheme="majorHAnsi" w:hAnsiTheme="majorHAnsi" w:cstheme="majorHAnsi"/>
        </w:rPr>
      </w:pPr>
    </w:p>
    <w:sectPr w:rsidR="00AD1C7B" w:rsidRPr="008C61BE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2698E"/>
    <w:multiLevelType w:val="multilevel"/>
    <w:tmpl w:val="89A05F1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4025255"/>
    <w:multiLevelType w:val="multilevel"/>
    <w:tmpl w:val="88140338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ADA1D4D"/>
    <w:multiLevelType w:val="multilevel"/>
    <w:tmpl w:val="B484A5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C7B"/>
    <w:rsid w:val="00176125"/>
    <w:rsid w:val="002F41E4"/>
    <w:rsid w:val="003B5B05"/>
    <w:rsid w:val="004D69A9"/>
    <w:rsid w:val="005F736F"/>
    <w:rsid w:val="00761CE5"/>
    <w:rsid w:val="007C71ED"/>
    <w:rsid w:val="007F73D4"/>
    <w:rsid w:val="00850AAD"/>
    <w:rsid w:val="008C61BE"/>
    <w:rsid w:val="00955D15"/>
    <w:rsid w:val="009C144C"/>
    <w:rsid w:val="00AD1C7B"/>
    <w:rsid w:val="00AD2ECF"/>
    <w:rsid w:val="00BC2F93"/>
    <w:rsid w:val="00C779C1"/>
    <w:rsid w:val="00FD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9F22F"/>
  <w15:docId w15:val="{3CC17041-B6D4-48DD-9A7E-E9C7BEC5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20056"/>
    <w:pPr>
      <w:widowControl w:val="0"/>
      <w:outlineLvl w:val="0"/>
    </w:pPr>
    <w:rPr>
      <w:rFonts w:eastAsiaTheme="minorHAnsi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D2262"/>
    <w:pPr>
      <w:spacing w:before="120"/>
      <w:jc w:val="both"/>
      <w:outlineLvl w:val="1"/>
    </w:pPr>
    <w:rPr>
      <w:rFonts w:asciiTheme="majorHAnsi" w:hAnsiTheme="majorHAnsi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C6808"/>
    <w:rPr>
      <w:rFonts w:ascii="Lucida Grande" w:hAnsi="Lucida Grande" w:cs="Lucida Grande"/>
      <w:sz w:val="18"/>
      <w:szCs w:val="1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CC304C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D20056"/>
    <w:rPr>
      <w:rFonts w:eastAsiaTheme="minorHAnsi"/>
      <w:sz w:val="28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9D2262"/>
    <w:rPr>
      <w:rFonts w:asciiTheme="majorHAnsi" w:hAnsiTheme="majorHAnsi"/>
      <w:b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MS Mincho" w:cs="Aria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MS Mincho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MS Mincho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eastAsia="MS Mincho" w:cs="Calibri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MS Mincho" w:cs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ascii="Calibri" w:eastAsia="MS Mincho" w:hAnsi="Calibri" w:cs="Calibri"/>
      <w:sz w:val="22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ascii="Calibri" w:hAnsi="Calibri" w:cs="Calibri"/>
      <w:sz w:val="22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ascii="Calibri" w:hAnsi="Calibri" w:cs="Calibri"/>
      <w:sz w:val="22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C6808"/>
    <w:rPr>
      <w:rFonts w:ascii="Lucida Grande" w:hAnsi="Lucida Grande" w:cs="Lucida Grande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3D37FE"/>
    <w:pPr>
      <w:widowControl w:val="0"/>
      <w:ind w:left="10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72"/>
    <w:qFormat/>
    <w:rsid w:val="00683C24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semiHidden/>
    <w:unhideWhenUsed/>
    <w:qFormat/>
    <w:rsid w:val="00751A7D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Nessunaspaziatura">
    <w:name w:val="No Spacing"/>
    <w:qFormat/>
    <w:rPr>
      <w:rFonts w:eastAsiaTheme="minorHAns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D37FE"/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3D37FE"/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scuro-Colore5">
    <w:name w:val="Dark List Accent 5"/>
    <w:basedOn w:val="Tabellanormale"/>
    <w:uiPriority w:val="70"/>
    <w:rsid w:val="003D37F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Grigliaacolori-Colore5">
    <w:name w:val="Colorful Grid Accent 5"/>
    <w:basedOn w:val="Tabellanormale"/>
    <w:uiPriority w:val="73"/>
    <w:rsid w:val="003D37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istruzione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999C12-B0D6-46CB-BA39-FB7DDF1D4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DM 382-18 Tabella A prove esami ammissioni triennio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 382-18 Tabella A prove esami ammissioni triennio</dc:title>
  <dc:subject/>
  <dc:creator>Sergio Rao</dc:creator>
  <dc:description/>
  <cp:lastModifiedBy>Francesco Villa</cp:lastModifiedBy>
  <cp:revision>12</cp:revision>
  <cp:lastPrinted>2016-06-26T08:46:00Z</cp:lastPrinted>
  <dcterms:created xsi:type="dcterms:W3CDTF">2019-10-12T10:51:00Z</dcterms:created>
  <dcterms:modified xsi:type="dcterms:W3CDTF">2019-10-23T14:20:00Z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